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dokument behandlar höga naturvärden i avverkningsanmälan A 20881-2026 i Karlskrona kommun som inkom 2026-04-30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6235475, E 539196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