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som inkom 2026-03-30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6236035, E 555946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rödlånke (NT), hasselmus (§4a), långbensgroda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 långbensgroda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