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Detta dokument behandlar höga naturvärden i avverkningsanmälan A 18052-2026 i Karlskrona kommun som inkom 2026-04-13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6229531, E 543259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