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Detta dokument behandlar höga naturvärden i avverkningsanmälan A 28642-2023 i Karlskrona kommun som inkom 2023-06-26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6239371, E 558491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