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som inkom 2023-02-03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6214947, E 542746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