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dokument behandlar höga naturvärden i avverkningsanmälan A 28642-2023 i Karlskrona kommun som inkom 2023-06-26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6239371, E 558491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