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som inkom 2026-03-30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6236035, E 555946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rödlånke (NT), hasselmus (§4a), långbensgroda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långbensgroda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