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som inkom 2024-02-15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6225292, E 549480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