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358-2026 i Karlskrona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