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13497-2025 i Karlskrona kommun</w:t>
      </w:r>
    </w:p>
    <w:p>
      <w:r>
        <w:t>Denna tillsynsbegäran behandlar höga naturvärden i avverkningsanmälan A 13497-2025 i Karlskrona kommun som inkom 2025-03-20 och omfattar 0,5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3497-2025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6240941, E 541865 i SWEREF 99 TM.</w:t>
      </w:r>
    </w:p>
    <w:p>
      <w:r>
        <w:t>Inom 6 meter från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