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dokument behandlar höga naturvärden i avverkningsanmälan A 16312-2026 i Karlskrona kommun. Denna avverkningsanmälan inkom 2026-03-30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6236035, E 555946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