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46709-2021 i Karlskrona kommun</w:t>
      </w:r>
    </w:p>
    <w:p>
      <w:r>
        <w:t>Detta klagomål behandlar höga naturvärden i avverkningsanmälan A 46709-2021 i Karlskrona kommun som inkom 2021-09-06 och omfattar 11,3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6259300, E 536512 i SWEREF 99 TM.</w:t>
      </w:r>
    </w:p>
    <w:p>
      <w:r>
        <w:t>I och inom 13 meter från avverkningsanmälan finns fynd av 5 naturvårdsarter, varav 3 är rödlistade, 2 är typiska (T) och 2 är signalarter (S): ask (EN), skogsalm (EN), vippärt (NT, T), lönnlav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