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3468-2022 i Ronne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