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40204-2025 i Ronneby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