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34168-2026 i Ronneby kommun</w:t>
      </w:r>
    </w:p>
    <w:p>
      <w:r>
        <w:t>Detta klagomål behandlar höga naturvärden i avverkningsanmälan A 34168-2026 i Ronneby kommun som inkom 2026-08-19 och omfattar 2,8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34168-2026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6243553, E 520825 i SWEREF 99 TM.</w:t>
      </w:r>
    </w:p>
    <w:p>
      <w:r>
        <w:t>I avverkningsanmälan finns fynd av 3 naturvårdsarter, varav 1 är rödlistad, 1 är fridlyst, 2 är typiska (T) och 2 är signalarter (S): talltita (NT, §4), blåmossa (S, T)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