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4520-2022 i Ronneby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