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9 meter från avverkningsanmälan A 48900-2024 i Ronneby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