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avverkningsanmälan A 30508-2022 i Ronneby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