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60347-2025 i Ronneby kommun</w:t>
      </w:r>
    </w:p>
    <w:p>
      <w:r>
        <w:t>Detta klagomål behandlar höga naturvärden i avverkningsanmälan A 60347-2025 i Ronneby kommun som inkom 2025-12-04 och omfattar 1,5 ha.</w:t>
      </w:r>
    </w:p>
    <w:p>
      <w:pPr>
        <w:pStyle w:val="Caption"/>
      </w:pPr>
      <w:r>
        <w:drawing>
          <wp:inline xmlns:a="http://schemas.openxmlformats.org/drawingml/2006/main" xmlns:pic="http://schemas.openxmlformats.org/drawingml/2006/picture">
            <wp:extent cx="5486400" cy="5334255"/>
            <wp:docPr id="1" name="Picture 1"/>
            <wp:cNvGraphicFramePr>
              <a:graphicFrameLocks noChangeAspect="1"/>
            </wp:cNvGraphicFramePr>
            <a:graphic>
              <a:graphicData uri="http://schemas.openxmlformats.org/drawingml/2006/picture">
                <pic:pic>
                  <pic:nvPicPr>
                    <pic:cNvPr id="0" name="A 60347-2025 karta.png"/>
                    <pic:cNvPicPr/>
                  </pic:nvPicPr>
                  <pic:blipFill>
                    <a:blip r:embed="rId16"/>
                    <a:stretch>
                      <a:fillRect/>
                    </a:stretch>
                  </pic:blipFill>
                  <pic:spPr>
                    <a:xfrm>
                      <a:off x="0" y="0"/>
                      <a:ext cx="5486400" cy="5334255"/>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har ett svart streck som visar fyndplatsens exakta position. Kartans mittpunktskoordinat är N 6245159, E 502893 i SWEREF 99 TM.</w:t>
      </w:r>
    </w:p>
    <w:p>
      <w:r>
        <w:t>Inom 19 meter från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