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samrådsanmälan S 778-2026 i Ronneby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