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38321-2026 i Karlshamns kommun</w:t>
      </w:r>
    </w:p>
    <w:p>
      <w:r>
        <w:t>Denna tillsynsbegäran behandlar höga naturvärden i avverkningsanmälan A 38321-2026 i Karlshamns kommun som inkom 2026-09-17 och omfattar 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32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6225437, E 481896 i SWEREF 99 TM.</w:t>
      </w:r>
    </w:p>
    <w:p>
      <w:r>
        <w:t>Inom 14 meter från avverkningsanmälan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