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klagomål behandlar höga naturvärden i avverkningsanmälan A 37770-2024 i Karlshamns kommun som inkom 2024-09-06 och omfattar 5,7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6228726, E 487123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