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dokument behandlar höga naturvärden i avverkningsanmälan A 5497-2022 i Karlshamns kommun. Denna avverkningsanmälan inkom 2022-02-03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