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som inkom 2022-03-01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1476" cy="5688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21476"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6224775, E 489145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stare (VU, §4), ädellav (VU, T) och gulpudrad spiklav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