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Detta dokument behandlar höga naturvärden i avverkningsanmälan A 16893-2023 i Karlshamns kommun som inkom 2023-04-12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6228255, E 502975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