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som inkom 2024-01-19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6226352, E 493053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5 naturvårdsarter hittats: sandödla (VU, §4a), vitfläckig guldvinge (NT), guldlockmossa (S, T), klippfrullania (S, T) och skogsduva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sandödla (VU, §4a)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