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57800-2022 i Karlshamns kommun</w:t>
      </w:r>
    </w:p>
    <w:p>
      <w:r>
        <w:t>Detta klagomål behandlar höga naturvärden i avverkningsanmälan A 57800-2022 i Karlshamns kommun som inkom 2022-12-02 och omfattar 4,7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A 57800-2022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6240622, E 492905 i SWEREF 99 TM.</w:t>
      </w:r>
    </w:p>
    <w:p>
      <w:r>
        <w:t>Inom 20 meter från avverkningsanmälan finns fynd av 7 naturvårdsarter, varav 5 är rödlistade och 2 är fridlysta: ask (EN), småvänderot (VU), jungfrulin (NT), sommarfibbla (NT), svinrot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