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Detta dokument behandlar höga naturvärden i avverkningsanmälan A 16893-2023 i Karlshamns kommun som inkom 2023-04-12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6228255, E 502975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stortimjan (VU) och flikros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