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8564-2021 i Karlshamns kommun</w:t>
      </w:r>
    </w:p>
    <w:p>
      <w:r>
        <w:t>Denna tillsynsbegäran behandlar höga naturvärden i samrådsanmälan S 8564-2021 i Karlshamns kommun som inkom 2021-10-28 och omfattar 19,8 ha.</w:t>
      </w:r>
    </w:p>
    <w:p>
      <w:pPr>
        <w:pStyle w:val="Caption"/>
      </w:pPr>
      <w:r>
        <w:drawing>
          <wp:inline xmlns:a="http://schemas.openxmlformats.org/drawingml/2006/main" xmlns:pic="http://schemas.openxmlformats.org/drawingml/2006/picture">
            <wp:extent cx="5486400" cy="4976753"/>
            <wp:docPr id="1" name="Picture 1"/>
            <wp:cNvGraphicFramePr>
              <a:graphicFrameLocks noChangeAspect="1"/>
            </wp:cNvGraphicFramePr>
            <a:graphic>
              <a:graphicData uri="http://schemas.openxmlformats.org/drawingml/2006/picture">
                <pic:pic>
                  <pic:nvPicPr>
                    <pic:cNvPr id="0" name="S 8564-2021 karta.png"/>
                    <pic:cNvPicPr/>
                  </pic:nvPicPr>
                  <pic:blipFill>
                    <a:blip r:embed="rId16"/>
                    <a:stretch>
                      <a:fillRect/>
                    </a:stretch>
                  </pic:blipFill>
                  <pic:spPr>
                    <a:xfrm>
                      <a:off x="0" y="0"/>
                      <a:ext cx="5486400" cy="4976753"/>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6236825, E 486428 i SWEREF 99 TM.</w:t>
      </w:r>
    </w:p>
    <w:p>
      <w:r>
        <w:t>I samrådsanmälan finns fynd av 5 naturvårdsarter, varav 1 är rödlistad, 2 är typiska (T) och 4 är signalarter (S): svart skogssnigel (NT), blåmossa (S, T), brandticka (S), flagellkvastmossa (S, T) och västlig hakmossa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