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dokument behandlar höga naturvärden i avverkningsanmälan A 21769-2023 i Sölvesborgs kommun som inkom 2023-05-19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skogsalm (EN) och sankt pers 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