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4534-2023 i Sölvesborgs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