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48309-2024 i Sölvesborgs kommun</w:t>
      </w:r>
    </w:p>
    <w:p>
      <w:r>
        <w:t>Denna tillsynsbegäran behandlar höga naturvärden i avverkningsanmälan A 48309-2024 i Sölvesborgs kommun som inkom 2024-10-25 och omfattar 1,5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48309-2024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6228061, E 477095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