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51772-2025 i Sölvesborgs kommun</w:t>
      </w:r>
    </w:p>
    <w:p>
      <w:r>
        <w:t>Detta klagomål behandlar höga naturvärden i avverkningsanmälan A 51772-2025 i Sölvesborgs kommun som inkom 2025-10-21 och omfattar 0,6 ha.</w:t>
      </w:r>
    </w:p>
    <w:p>
      <w:pPr>
        <w:pStyle w:val="Caption"/>
      </w:pPr>
      <w:r>
        <w:drawing>
          <wp:inline xmlns:a="http://schemas.openxmlformats.org/drawingml/2006/main" xmlns:pic="http://schemas.openxmlformats.org/drawingml/2006/picture">
            <wp:extent cx="5486400" cy="4705401"/>
            <wp:docPr id="1" name="Picture 1"/>
            <wp:cNvGraphicFramePr>
              <a:graphicFrameLocks noChangeAspect="1"/>
            </wp:cNvGraphicFramePr>
            <a:graphic>
              <a:graphicData uri="http://schemas.openxmlformats.org/drawingml/2006/picture">
                <pic:pic>
                  <pic:nvPicPr>
                    <pic:cNvPr id="0" name="A 51772-2025 karta.png"/>
                    <pic:cNvPicPr/>
                  </pic:nvPicPr>
                  <pic:blipFill>
                    <a:blip r:embed="rId16"/>
                    <a:stretch>
                      <a:fillRect/>
                    </a:stretch>
                  </pic:blipFill>
                  <pic:spPr>
                    <a:xfrm>
                      <a:off x="0" y="0"/>
                      <a:ext cx="5486400" cy="470540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6208431, E 475467 i SWEREF 99 TM.</w:t>
      </w:r>
    </w:p>
    <w:p>
      <w:r>
        <w:t>Inom 23 meter från avverkningsanmälan finns fynd av 1 naturvårdsarter, varav 1 är signalart (S): kragjordstjärna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