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3-2020 i Svalö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