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dokument behandlar höga naturvärden i avverkningsanmälan A 20125-2024 i Svalövs kommun som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6200433, E 390713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