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som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ask (EN), skogsalm (EN) och getingrovfluga (VU).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