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Detta dokument behandlar höga naturvärden i avverkningsanmälan A 15475-2024 i Svalövs kommun som inkom 2024-04-19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6201127, E 391904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ask (EN)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