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70-2023 i Sva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