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169-2024 i Svalö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