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som inkom 2024-01-15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6207342, E 391801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