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Detta dokument behandlar höga naturvärden i avverkningsanmälan A 20125-2024 i Svalövs kommun som inkom 2024-05-22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6200433, E 390713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