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38965-2025 i Östra Göinge kommun</w:t>
      </w:r>
    </w:p>
    <w:p>
      <w:r>
        <w:t>Denna tillsynsbegäran behandlar höga naturvärden i avverkningsanmälan A 38965-2025 i Östra Göinge kommun som inkom 2025-08-18 och omfattar 2,5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38965-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6249421, E 448270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