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1084-2024 i Östra Göinge kommun</w:t>
      </w:r>
    </w:p>
    <w:p>
      <w:r>
        <w:t>Denna tillsynsbegäran behandlar höga naturvärden i samrådsanmälan S 1084-2024 i Östra Göinge kommun som inkom 2024-04-08 och omfattar 140,4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1084-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6223449, E 440711 i SWEREF 99 TM.</w:t>
      </w:r>
    </w:p>
    <w:p>
      <w:r>
        <w:t>I samrådsanmälan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