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3853-2021 i Östra Göinge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