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dokument behandlar höga naturvärden i avverkningsanmälan A 59155-2022 i Östra Göinge kommun. Denna avverkningsanmälan inkom 2022-12-02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