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klagomål behandlar höga naturvärden i avverkningsanmälan A 365-2023 i Östra Göinge kommun som inkom 2023-01-03 och omfattar 2,9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6227461, E 450280 i SWEREF 99 TM.</w:t>
      </w:r>
    </w:p>
    <w:p>
      <w:r>
        <w:t>I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