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16668-2023 i Östra Göinge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