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449-2022 i Östra Göinge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