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2695-2022 i Östra Göinge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