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40135-2022 i Östra Göinge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